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714" w:rsidRDefault="003B6D2C" w:rsidP="003B6D2C">
      <w:pPr>
        <w:jc w:val="center"/>
        <w:rPr>
          <w:b/>
          <w:lang w:val="en-US"/>
        </w:rPr>
      </w:pPr>
      <w:r w:rsidRPr="003B6D2C">
        <w:rPr>
          <w:b/>
          <w:lang w:val="en-US"/>
        </w:rPr>
        <w:t>AD HOC INDICATORS FROM GHANA TEAM</w:t>
      </w:r>
    </w:p>
    <w:p w:rsidR="003B6D2C" w:rsidRDefault="003B6D2C" w:rsidP="003B6D2C">
      <w:pPr>
        <w:rPr>
          <w:b/>
          <w:lang w:val="en-US"/>
        </w:rPr>
      </w:pPr>
    </w:p>
    <w:p w:rsidR="003B6D2C" w:rsidRDefault="003B6D2C" w:rsidP="003B6D2C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Post-harvest and nutrition indicators:</w:t>
      </w:r>
    </w:p>
    <w:p w:rsidR="003B6D2C" w:rsidRDefault="003B6D2C" w:rsidP="003B6D2C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Number of graduates who have benefitted from AR (by major)</w:t>
      </w:r>
    </w:p>
    <w:p w:rsidR="003B6D2C" w:rsidRDefault="003B6D2C" w:rsidP="003B6D2C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Number of publications related to AR research (by topic)</w:t>
      </w:r>
    </w:p>
    <w:p w:rsidR="003B6D2C" w:rsidRDefault="003B6D2C" w:rsidP="003B6D2C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Number of processors (adding value to harvest becoming a processor) using new technologies: milling, shelling, storage facilities</w:t>
      </w:r>
    </w:p>
    <w:p w:rsidR="003B6D2C" w:rsidRDefault="003B6D2C" w:rsidP="003B6D2C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Percentage reduction of malnutrition across pregnant women, children under 5 or other vulnerable groups: by vulnerable groups</w:t>
      </w:r>
    </w:p>
    <w:p w:rsidR="003B6D2C" w:rsidRDefault="003B6D2C" w:rsidP="003B6D2C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Percentage increase in animal weight: by animal</w:t>
      </w:r>
    </w:p>
    <w:p w:rsidR="003B6D2C" w:rsidRDefault="003B6D2C" w:rsidP="003B6D2C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Percentage reduction in animal mortality: by animal</w:t>
      </w:r>
    </w:p>
    <w:p w:rsidR="003B6D2C" w:rsidRDefault="003B6D2C" w:rsidP="003B6D2C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Percentage reduction in post-harvest loss</w:t>
      </w:r>
      <w:r w:rsidR="00F5602A">
        <w:rPr>
          <w:lang w:val="en-US"/>
        </w:rPr>
        <w:t>: can be both quantitative (Kg loss?) and qualitative</w:t>
      </w:r>
    </w:p>
    <w:p w:rsidR="003B6D2C" w:rsidRDefault="003B6D2C" w:rsidP="003B6D2C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Number of farmers improving traditional cr</w:t>
      </w:r>
      <w:r w:rsidR="00F5602A">
        <w:rPr>
          <w:lang w:val="en-US"/>
        </w:rPr>
        <w:t>ibs</w:t>
      </w:r>
      <w:r>
        <w:rPr>
          <w:lang w:val="en-US"/>
        </w:rPr>
        <w:t>?</w:t>
      </w:r>
    </w:p>
    <w:p w:rsidR="00F5602A" w:rsidRPr="00F5602A" w:rsidRDefault="003B6D2C" w:rsidP="00F5602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Percentage reduction in aflatoxin in the food</w:t>
      </w:r>
      <w:r w:rsidR="00F5602A">
        <w:rPr>
          <w:lang w:val="en-US"/>
        </w:rPr>
        <w:t xml:space="preserve"> (produced that is going to be eaten)</w:t>
      </w:r>
    </w:p>
    <w:p w:rsidR="00F5602A" w:rsidRDefault="00F5602A" w:rsidP="003B6D2C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Time saved thanks to shelling technologies</w:t>
      </w:r>
    </w:p>
    <w:p w:rsidR="00F5602A" w:rsidRDefault="00F5602A" w:rsidP="00F560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Number of additional new births of livestock thanks to AR through feeding practices (nutritional status allowing for carrying a baby)</w:t>
      </w:r>
    </w:p>
    <w:p w:rsidR="00F5602A" w:rsidRDefault="0049492A" w:rsidP="00F560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Number of animals surplus that the </w:t>
      </w:r>
      <w:r w:rsidR="00F5602A">
        <w:rPr>
          <w:lang w:val="en-US"/>
        </w:rPr>
        <w:t>farmers can dispose of to increase income</w:t>
      </w:r>
      <w:r>
        <w:rPr>
          <w:lang w:val="en-US"/>
        </w:rPr>
        <w:t xml:space="preserve"> (assets)</w:t>
      </w:r>
    </w:p>
    <w:p w:rsidR="0049492A" w:rsidRDefault="0049492A" w:rsidP="00F560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Germination percentage to see whether source is good</w:t>
      </w:r>
    </w:p>
    <w:p w:rsidR="0049492A" w:rsidRDefault="0049492A" w:rsidP="00F560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Yield: biomass yield and crop yield (by main crops?)</w:t>
      </w:r>
    </w:p>
    <w:p w:rsidR="0049492A" w:rsidRDefault="0049492A" w:rsidP="00F560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Plants at harvest (intermediate indicator)</w:t>
      </w:r>
    </w:p>
    <w:p w:rsidR="0049492A" w:rsidRDefault="0049492A" w:rsidP="00F560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Numbers of ears per maize (intermediate indicator)</w:t>
      </w:r>
    </w:p>
    <w:p w:rsidR="0049492A" w:rsidRDefault="0049492A" w:rsidP="00F560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Quantity of seeds yield per square meters(by variety)</w:t>
      </w:r>
    </w:p>
    <w:p w:rsidR="0049492A" w:rsidRDefault="0049492A" w:rsidP="00F560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Percentage infestation </w:t>
      </w:r>
    </w:p>
    <w:p w:rsidR="0049492A" w:rsidRDefault="0049492A" w:rsidP="00F560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Land saved thanks to intercropping</w:t>
      </w:r>
    </w:p>
    <w:p w:rsidR="0049492A" w:rsidRDefault="00B22CBB" w:rsidP="00F560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Return to labor: production per labor</w:t>
      </w:r>
    </w:p>
    <w:p w:rsidR="0049492A" w:rsidRDefault="00B22CBB" w:rsidP="00F560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Time spent by males, females and children for applying the various technologies</w:t>
      </w:r>
    </w:p>
    <w:p w:rsidR="00B22CBB" w:rsidRDefault="00B22CBB" w:rsidP="00F560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Diversification of technologies: number of new technologies and whether they complement or substitute farmers old technologies</w:t>
      </w:r>
    </w:p>
    <w:p w:rsidR="00B22CBB" w:rsidRDefault="00B22CBB" w:rsidP="00F560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Improvement in food availability / dietary diversity: number of food groups consumed as a result of own production</w:t>
      </w:r>
    </w:p>
    <w:p w:rsidR="00B22CBB" w:rsidRDefault="00F75C35" w:rsidP="00F560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Number of women that accessed land for cultivation or other natural resources (water, …)</w:t>
      </w:r>
    </w:p>
    <w:p w:rsidR="00F75C35" w:rsidRDefault="00F75C35" w:rsidP="00F560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Number of hectares under women management</w:t>
      </w:r>
    </w:p>
    <w:p w:rsidR="00F75C35" w:rsidRDefault="00F75C35" w:rsidP="00F560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Number of farmers adopting water management technologies</w:t>
      </w:r>
    </w:p>
    <w:p w:rsidR="00F75C35" w:rsidRDefault="00F75C35" w:rsidP="00F560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Number of farmers adopting climate-smart agriculture (shock-resisting varieties, varieties that improve water availability, </w:t>
      </w:r>
      <w:proofErr w:type="spellStart"/>
      <w:r>
        <w:rPr>
          <w:lang w:val="en-US"/>
        </w:rPr>
        <w:t>etc</w:t>
      </w:r>
      <w:proofErr w:type="spellEnd"/>
      <w:r>
        <w:rPr>
          <w:lang w:val="en-US"/>
        </w:rPr>
        <w:t>)</w:t>
      </w:r>
    </w:p>
    <w:p w:rsidR="00F75C35" w:rsidRDefault="00F75C35" w:rsidP="00F560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Amount of water applied per area (hectares)</w:t>
      </w:r>
    </w:p>
    <w:p w:rsidR="00F75C35" w:rsidRDefault="00F75C35" w:rsidP="00F560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Cost of irrigation systems</w:t>
      </w:r>
    </w:p>
    <w:p w:rsidR="00F75C35" w:rsidRDefault="00F75C35" w:rsidP="00F560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Amount of water, chemical fertilizer and manure applied per hectare</w:t>
      </w:r>
    </w:p>
    <w:p w:rsidR="001F15A5" w:rsidRDefault="001F15A5" w:rsidP="00F560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Employment creation</w:t>
      </w:r>
    </w:p>
    <w:p w:rsidR="001F15A5" w:rsidRPr="003B6D2C" w:rsidRDefault="001F15A5" w:rsidP="00F560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How farmers contribute to the project?</w:t>
      </w:r>
      <w:bookmarkStart w:id="0" w:name="_GoBack"/>
      <w:bookmarkEnd w:id="0"/>
    </w:p>
    <w:sectPr w:rsidR="001F15A5" w:rsidRPr="003B6D2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E20D22"/>
    <w:multiLevelType w:val="hybridMultilevel"/>
    <w:tmpl w:val="1BA03D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D2C"/>
    <w:rsid w:val="001F15A5"/>
    <w:rsid w:val="00357714"/>
    <w:rsid w:val="003B6D2C"/>
    <w:rsid w:val="0049492A"/>
    <w:rsid w:val="00B22CBB"/>
    <w:rsid w:val="00F5602A"/>
    <w:rsid w:val="00F7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29A294-52AF-466B-88AD-C4CC3E35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6D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341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IFPRI</Company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Signorelli, Sara (IFPRI)</dc:creator>
  <cp:keywords/>
  <dc:description/>
  <cp:lastModifiedBy>Signorelli, Sara (IFPRI)</cp:lastModifiedBy>
  <cp:revision>2</cp:revision>
  <dcterms:created xsi:type="dcterms:W3CDTF">2015-08-24T15:08:00Z</dcterms:created>
  <dcterms:modified xsi:type="dcterms:W3CDTF">2015-08-24T16:05:00Z</dcterms:modified>
</cp:coreProperties>
</file>